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0001888862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40"/>
        <w:gridCol w:w="3965"/>
      </w:tblGrid>
      <w:tr>
        <w:trPr/>
        <w:tc>
          <w:tcPr>
            <w:tcW w:w="6240" w:type="dxa"/>
            <w:tcBorders/>
            <w:vAlign w:val="center"/>
          </w:tcPr>
          <w:p>
            <w:pPr>
              <w:pStyle w:val="TableContents"/>
              <w:bidi w:val="0"/>
              <w:spacing w:before="0" w:after="283"/>
              <w:jc w:val="left"/>
              <w:rPr/>
            </w:pPr>
            <w:r>
              <w:rPr/>
              <w:t>Name of Issuer</w:t>
            </w:r>
          </w:p>
        </w:tc>
        <w:tc>
          <w:tcPr>
            <w:tcW w:w="3965" w:type="dxa"/>
            <w:tcBorders/>
            <w:vAlign w:val="center"/>
          </w:tcPr>
          <w:p>
            <w:pPr>
              <w:pStyle w:val="TableContents"/>
              <w:bidi w:val="0"/>
              <w:spacing w:before="0" w:after="0"/>
              <w:jc w:val="left"/>
              <w:rPr/>
            </w:pPr>
            <w:r>
              <w:rPr/>
              <w:t>ARTERIS INC</w:t>
            </w:r>
          </w:p>
        </w:tc>
      </w:tr>
      <w:tr>
        <w:trPr/>
        <w:tc>
          <w:tcPr>
            <w:tcW w:w="6240" w:type="dxa"/>
            <w:tcBorders/>
            <w:vAlign w:val="center"/>
          </w:tcPr>
          <w:p>
            <w:pPr>
              <w:pStyle w:val="TableContents"/>
              <w:bidi w:val="0"/>
              <w:spacing w:before="0" w:after="283"/>
              <w:jc w:val="left"/>
              <w:rPr/>
            </w:pPr>
            <w:r>
              <w:rPr/>
              <w:t>SEC File Number</w:t>
            </w:r>
          </w:p>
        </w:tc>
        <w:tc>
          <w:tcPr>
            <w:tcW w:w="3965" w:type="dxa"/>
            <w:tcBorders/>
            <w:vAlign w:val="center"/>
          </w:tcPr>
          <w:p>
            <w:pPr>
              <w:pStyle w:val="TableContents"/>
              <w:bidi w:val="0"/>
              <w:spacing w:before="0" w:after="0"/>
              <w:jc w:val="left"/>
              <w:rPr/>
            </w:pPr>
            <w:r>
              <w:rPr/>
              <w:t>001-40960</w:t>
            </w:r>
          </w:p>
        </w:tc>
      </w:tr>
      <w:tr>
        <w:trPr/>
        <w:tc>
          <w:tcPr>
            <w:tcW w:w="6240" w:type="dxa"/>
            <w:tcBorders/>
            <w:vAlign w:val="center"/>
          </w:tcPr>
          <w:p>
            <w:pPr>
              <w:pStyle w:val="TableContents"/>
              <w:bidi w:val="0"/>
              <w:spacing w:before="0" w:after="283"/>
              <w:jc w:val="left"/>
              <w:rPr/>
            </w:pPr>
            <w:r>
              <w:rPr/>
              <w:t>Address of Issuer</w:t>
            </w:r>
          </w:p>
        </w:tc>
        <w:tc>
          <w:tcPr>
            <w:tcW w:w="3965" w:type="dxa"/>
            <w:tcBorders/>
            <w:vAlign w:val="center"/>
          </w:tcPr>
          <w:p>
            <w:pPr>
              <w:pStyle w:val="TableContents"/>
              <w:bidi w:val="0"/>
              <w:spacing w:before="0" w:after="0"/>
              <w:jc w:val="left"/>
              <w:rPr/>
            </w:pPr>
            <w:r>
              <w:rPr/>
              <w:t>900 E. Hamilton Ave., Suite 300</w:t>
              <w:br/>
              <w:t>Campbell</w:t>
              <w:br/>
              <w:t xml:space="preserve">CALIFORNIA </w:t>
              <w:br/>
              <w:t>95008</w:t>
            </w:r>
          </w:p>
        </w:tc>
      </w:tr>
      <w:tr>
        <w:trPr/>
        <w:tc>
          <w:tcPr>
            <w:tcW w:w="6240" w:type="dxa"/>
            <w:tcBorders/>
            <w:vAlign w:val="center"/>
          </w:tcPr>
          <w:p>
            <w:pPr>
              <w:pStyle w:val="TableContents"/>
              <w:bidi w:val="0"/>
              <w:spacing w:before="0" w:after="283"/>
              <w:jc w:val="left"/>
              <w:rPr/>
            </w:pPr>
            <w:r>
              <w:rPr/>
              <w:t>Phone</w:t>
            </w:r>
          </w:p>
        </w:tc>
        <w:tc>
          <w:tcPr>
            <w:tcW w:w="3965" w:type="dxa"/>
            <w:tcBorders/>
            <w:vAlign w:val="center"/>
          </w:tcPr>
          <w:p>
            <w:pPr>
              <w:pStyle w:val="TableContents"/>
              <w:bidi w:val="0"/>
              <w:spacing w:before="0" w:after="0"/>
              <w:jc w:val="left"/>
              <w:rPr/>
            </w:pPr>
            <w:r>
              <w:rPr/>
              <w:t>4084707300</w:t>
            </w:r>
          </w:p>
        </w:tc>
      </w:tr>
      <w:tr>
        <w:trPr/>
        <w:tc>
          <w:tcPr>
            <w:tcW w:w="6240" w:type="dxa"/>
            <w:tcBorders/>
            <w:vAlign w:val="center"/>
          </w:tcPr>
          <w:p>
            <w:pPr>
              <w:pStyle w:val="TableContents"/>
              <w:bidi w:val="0"/>
              <w:spacing w:before="0" w:after="283"/>
              <w:jc w:val="left"/>
              <w:rPr/>
            </w:pPr>
            <w:r>
              <w:rPr/>
              <w:t>Name of Person for Whose Account the Securities are To Be Sold</w:t>
            </w:r>
          </w:p>
        </w:tc>
        <w:tc>
          <w:tcPr>
            <w:tcW w:w="3965" w:type="dxa"/>
            <w:tcBorders/>
            <w:vAlign w:val="center"/>
          </w:tcPr>
          <w:p>
            <w:pPr>
              <w:pStyle w:val="TableContents"/>
              <w:bidi w:val="0"/>
              <w:spacing w:before="0" w:after="0"/>
              <w:jc w:val="left"/>
              <w:rPr/>
            </w:pPr>
            <w:r>
              <w:rPr/>
              <w:t>BAYVIEW LEGACY,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40" w:type="dxa"/>
            <w:tcBorders/>
            <w:vAlign w:val="center"/>
          </w:tcPr>
          <w:p>
            <w:pPr>
              <w:pStyle w:val="TableContents"/>
              <w:bidi w:val="0"/>
              <w:spacing w:before="0" w:after="283"/>
              <w:jc w:val="left"/>
              <w:rPr/>
            </w:pPr>
            <w:r>
              <w:rPr/>
              <w:t>Relationship to Issuer</w:t>
            </w:r>
          </w:p>
        </w:tc>
        <w:tc>
          <w:tcPr>
            <w:tcW w:w="3965"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70000</w:t>
            </w:r>
          </w:p>
        </w:tc>
        <w:tc>
          <w:tcPr>
            <w:tcW w:w="1457" w:type="dxa"/>
            <w:tcBorders/>
            <w:vAlign w:val="center"/>
          </w:tcPr>
          <w:p>
            <w:pPr>
              <w:pStyle w:val="TableContents"/>
              <w:bidi w:val="0"/>
              <w:spacing w:before="0" w:after="283"/>
              <w:jc w:val="left"/>
              <w:rPr/>
            </w:pPr>
            <w:r>
              <w:rPr/>
              <w:t>2399600.00</w:t>
            </w:r>
          </w:p>
        </w:tc>
        <w:tc>
          <w:tcPr>
            <w:tcW w:w="1547" w:type="dxa"/>
            <w:tcBorders/>
            <w:vAlign w:val="center"/>
          </w:tcPr>
          <w:p>
            <w:pPr>
              <w:pStyle w:val="TableContents"/>
              <w:bidi w:val="0"/>
              <w:spacing w:before="0" w:after="283"/>
              <w:jc w:val="left"/>
              <w:rPr/>
            </w:pPr>
            <w:r>
              <w:rPr/>
              <w:t>46171982</w:t>
            </w:r>
          </w:p>
        </w:tc>
        <w:tc>
          <w:tcPr>
            <w:tcW w:w="1564" w:type="dxa"/>
            <w:tcBorders/>
            <w:vAlign w:val="center"/>
          </w:tcPr>
          <w:p>
            <w:pPr>
              <w:pStyle w:val="TableContents"/>
              <w:bidi w:val="0"/>
              <w:spacing w:before="0" w:after="283"/>
              <w:jc w:val="left"/>
              <w:rPr/>
            </w:pPr>
            <w:r>
              <w:rPr/>
              <w:t>06/08/2026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11/05/2013</w:t>
            </w:r>
          </w:p>
        </w:tc>
        <w:tc>
          <w:tcPr>
            <w:tcW w:w="1505" w:type="dxa"/>
            <w:tcBorders/>
            <w:vAlign w:val="center"/>
          </w:tcPr>
          <w:p>
            <w:pPr>
              <w:pStyle w:val="TableContents"/>
              <w:bidi w:val="0"/>
              <w:spacing w:before="0" w:after="283"/>
              <w:jc w:val="left"/>
              <w:rPr/>
            </w:pPr>
            <w:r>
              <w:rPr/>
              <w:t>Private Acquisition from Issuer or an Affiliate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50000</w:t>
            </w:r>
          </w:p>
        </w:tc>
        <w:tc>
          <w:tcPr>
            <w:tcW w:w="1078" w:type="dxa"/>
            <w:tcBorders/>
            <w:vAlign w:val="center"/>
          </w:tcPr>
          <w:p>
            <w:pPr>
              <w:pStyle w:val="TableContents"/>
              <w:bidi w:val="0"/>
              <w:spacing w:before="0" w:after="283"/>
              <w:jc w:val="left"/>
              <w:rPr/>
            </w:pPr>
            <w:r>
              <w:rPr/>
              <w:t>11/05/2013</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02/05/2016</w:t>
            </w:r>
          </w:p>
        </w:tc>
        <w:tc>
          <w:tcPr>
            <w:tcW w:w="1505" w:type="dxa"/>
            <w:tcBorders/>
            <w:vAlign w:val="center"/>
          </w:tcPr>
          <w:p>
            <w:pPr>
              <w:pStyle w:val="TableContents"/>
              <w:bidi w:val="0"/>
              <w:spacing w:before="0" w:after="283"/>
              <w:jc w:val="left"/>
              <w:rPr/>
            </w:pPr>
            <w:r>
              <w:rPr/>
              <w:t>Private Acquisition from Issuer or an Affiliate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02/05/2016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1"/>
        <w:gridCol w:w="2880"/>
        <w:gridCol w:w="932"/>
        <w:gridCol w:w="1545"/>
        <w:gridCol w:w="1827"/>
      </w:tblGrid>
      <w:tr>
        <w:trPr/>
        <w:tc>
          <w:tcPr>
            <w:tcW w:w="3021" w:type="dxa"/>
            <w:tcBorders/>
            <w:vAlign w:val="center"/>
          </w:tcPr>
          <w:p>
            <w:pPr>
              <w:pStyle w:val="TableHeading"/>
              <w:suppressLineNumbers/>
              <w:bidi w:val="0"/>
              <w:spacing w:before="0" w:after="283"/>
              <w:jc w:val="center"/>
              <w:rPr/>
            </w:pPr>
            <w:r>
              <w:rPr/>
              <w:t>Name and Address of Seller</w:t>
            </w:r>
          </w:p>
        </w:tc>
        <w:tc>
          <w:tcPr>
            <w:tcW w:w="2880"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5" w:type="dxa"/>
            <w:tcBorders/>
            <w:vAlign w:val="center"/>
          </w:tcPr>
          <w:p>
            <w:pPr>
              <w:pStyle w:val="TableHeading"/>
              <w:suppressLineNumbers/>
              <w:bidi w:val="0"/>
              <w:spacing w:before="0" w:after="283"/>
              <w:jc w:val="center"/>
              <w:rPr/>
            </w:pPr>
            <w:r>
              <w:rPr/>
              <w:t>Amount of Securities Sold</w:t>
            </w:r>
          </w:p>
        </w:tc>
        <w:tc>
          <w:tcPr>
            <w:tcW w:w="1827" w:type="dxa"/>
            <w:tcBorders/>
            <w:vAlign w:val="center"/>
          </w:tcPr>
          <w:p>
            <w:pPr>
              <w:pStyle w:val="TableHeading"/>
              <w:suppressLineNumbers/>
              <w:bidi w:val="0"/>
              <w:spacing w:before="0" w:after="283"/>
              <w:jc w:val="center"/>
              <w:rPr/>
            </w:pPr>
            <w:r>
              <w:rPr/>
              <w:t>Gross Proceeds</w:t>
            </w:r>
          </w:p>
        </w:tc>
      </w:tr>
      <w:tr>
        <w:trPr/>
        <w:tc>
          <w:tcPr>
            <w:tcW w:w="3021" w:type="dxa"/>
            <w:tcBorders/>
            <w:vAlign w:val="center"/>
          </w:tcPr>
          <w:p>
            <w:pPr>
              <w:pStyle w:val="TableContents"/>
              <w:bidi w:val="0"/>
              <w:spacing w:before="0" w:after="283"/>
              <w:jc w:val="left"/>
              <w:rPr/>
            </w:pPr>
            <w:r>
              <w:rPr/>
              <w:t>10b5-1 Sales for BAYVIEW LEGACY, LLC</w:t>
              <w:br/>
              <w:t>900 E. Hamilton Ave., Suite 300</w:t>
              <w:br/>
              <w:t>Campbell   CA   95008</w:t>
            </w:r>
          </w:p>
        </w:tc>
        <w:tc>
          <w:tcPr>
            <w:tcW w:w="2880"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05/08/2026</w:t>
            </w:r>
          </w:p>
        </w:tc>
        <w:tc>
          <w:tcPr>
            <w:tcW w:w="1545" w:type="dxa"/>
            <w:tcBorders/>
            <w:vAlign w:val="center"/>
          </w:tcPr>
          <w:p>
            <w:pPr>
              <w:pStyle w:val="TableContents"/>
              <w:bidi w:val="0"/>
              <w:spacing w:before="0" w:after="283"/>
              <w:jc w:val="left"/>
              <w:rPr/>
            </w:pPr>
            <w:r>
              <w:rPr/>
              <w:t>70000</w:t>
            </w:r>
          </w:p>
        </w:tc>
        <w:tc>
          <w:tcPr>
            <w:tcW w:w="1827" w:type="dxa"/>
            <w:tcBorders/>
            <w:vAlign w:val="center"/>
          </w:tcPr>
          <w:p>
            <w:pPr>
              <w:pStyle w:val="TableContents"/>
              <w:bidi w:val="0"/>
              <w:spacing w:before="0" w:after="283"/>
              <w:jc w:val="left"/>
              <w:rPr/>
            </w:pPr>
            <w:r>
              <w:rPr/>
              <w:t>2183986.00</w:t>
            </w:r>
          </w:p>
        </w:tc>
      </w:tr>
      <w:tr>
        <w:trPr/>
        <w:tc>
          <w:tcPr>
            <w:tcW w:w="3021" w:type="dxa"/>
            <w:tcBorders/>
            <w:vAlign w:val="center"/>
          </w:tcPr>
          <w:p>
            <w:pPr>
              <w:pStyle w:val="TableContents"/>
              <w:bidi w:val="0"/>
              <w:spacing w:before="0" w:after="283"/>
              <w:jc w:val="left"/>
              <w:rPr/>
            </w:pPr>
            <w:r>
              <w:rPr/>
              <w:t>10b5-1 Sales for BAYVIEW LEGACY, LLC</w:t>
              <w:br/>
              <w:t>900 E. Hamilton Ave., Suite 300</w:t>
              <w:br/>
              <w:t>Campbell   CA   95008</w:t>
            </w:r>
          </w:p>
        </w:tc>
        <w:tc>
          <w:tcPr>
            <w:tcW w:w="2880"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04/08/2026</w:t>
            </w:r>
          </w:p>
        </w:tc>
        <w:tc>
          <w:tcPr>
            <w:tcW w:w="1545" w:type="dxa"/>
            <w:tcBorders/>
            <w:vAlign w:val="center"/>
          </w:tcPr>
          <w:p>
            <w:pPr>
              <w:pStyle w:val="TableContents"/>
              <w:bidi w:val="0"/>
              <w:spacing w:before="0" w:after="283"/>
              <w:jc w:val="left"/>
              <w:rPr/>
            </w:pPr>
            <w:r>
              <w:rPr/>
              <w:t>70000</w:t>
            </w:r>
          </w:p>
        </w:tc>
        <w:tc>
          <w:tcPr>
            <w:tcW w:w="1827" w:type="dxa"/>
            <w:tcBorders/>
            <w:vAlign w:val="center"/>
          </w:tcPr>
          <w:p>
            <w:pPr>
              <w:pStyle w:val="TableContents"/>
              <w:bidi w:val="0"/>
              <w:spacing w:before="0" w:after="283"/>
              <w:jc w:val="left"/>
              <w:rPr/>
            </w:pPr>
            <w:r>
              <w:rPr/>
              <w:t>1332782.00</w:t>
            </w:r>
          </w:p>
        </w:tc>
      </w:tr>
      <w:tr>
        <w:trPr/>
        <w:tc>
          <w:tcPr>
            <w:tcW w:w="3021" w:type="dxa"/>
            <w:tcBorders/>
            <w:vAlign w:val="center"/>
          </w:tcPr>
          <w:p>
            <w:pPr>
              <w:pStyle w:val="TableContents"/>
              <w:bidi w:val="0"/>
              <w:spacing w:before="0" w:after="283"/>
              <w:jc w:val="left"/>
              <w:rPr/>
            </w:pPr>
            <w:r>
              <w:rPr/>
              <w:t>10b5-1 Sales for K. CHARLES JANAC</w:t>
              <w:br/>
              <w:t>900 E. Hamilton Ave., Suite 300</w:t>
              <w:br/>
              <w:t>Campbell   CA   95008</w:t>
            </w:r>
          </w:p>
        </w:tc>
        <w:tc>
          <w:tcPr>
            <w:tcW w:w="2880"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04/06/2026</w:t>
            </w:r>
          </w:p>
        </w:tc>
        <w:tc>
          <w:tcPr>
            <w:tcW w:w="1545" w:type="dxa"/>
            <w:tcBorders/>
            <w:vAlign w:val="center"/>
          </w:tcPr>
          <w:p>
            <w:pPr>
              <w:pStyle w:val="TableContents"/>
              <w:bidi w:val="0"/>
              <w:spacing w:before="0" w:after="283"/>
              <w:jc w:val="left"/>
              <w:rPr/>
            </w:pPr>
            <w:r>
              <w:rPr/>
              <w:t>11800</w:t>
            </w:r>
          </w:p>
        </w:tc>
        <w:tc>
          <w:tcPr>
            <w:tcW w:w="1827" w:type="dxa"/>
            <w:tcBorders/>
            <w:vAlign w:val="center"/>
          </w:tcPr>
          <w:p>
            <w:pPr>
              <w:pStyle w:val="TableContents"/>
              <w:bidi w:val="0"/>
              <w:spacing w:before="0" w:after="283"/>
              <w:jc w:val="left"/>
              <w:rPr/>
            </w:pPr>
            <w:r>
              <w:rPr/>
              <w:t>216404.92</w:t>
            </w:r>
          </w:p>
        </w:tc>
      </w:tr>
      <w:tr>
        <w:trPr/>
        <w:tc>
          <w:tcPr>
            <w:tcW w:w="3021" w:type="dxa"/>
            <w:tcBorders/>
            <w:vAlign w:val="center"/>
          </w:tcPr>
          <w:p>
            <w:pPr>
              <w:pStyle w:val="TableContents"/>
              <w:bidi w:val="0"/>
              <w:spacing w:before="0" w:after="283"/>
              <w:jc w:val="left"/>
              <w:rPr/>
            </w:pPr>
            <w:r>
              <w:rPr/>
              <w:t>10b5-1 Sales for BAYVIEW LEGACY, LLC</w:t>
              <w:br/>
              <w:t>900 E. Hamilton Ave., Suite 300</w:t>
              <w:br/>
              <w:t>Campbell   CA   95008</w:t>
            </w:r>
          </w:p>
        </w:tc>
        <w:tc>
          <w:tcPr>
            <w:tcW w:w="2880"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03/26/2026</w:t>
            </w:r>
          </w:p>
        </w:tc>
        <w:tc>
          <w:tcPr>
            <w:tcW w:w="1545" w:type="dxa"/>
            <w:tcBorders/>
            <w:vAlign w:val="center"/>
          </w:tcPr>
          <w:p>
            <w:pPr>
              <w:pStyle w:val="TableContents"/>
              <w:bidi w:val="0"/>
              <w:spacing w:before="0" w:after="283"/>
              <w:jc w:val="left"/>
              <w:rPr/>
            </w:pPr>
            <w:r>
              <w:rPr/>
              <w:t>32988</w:t>
            </w:r>
          </w:p>
        </w:tc>
        <w:tc>
          <w:tcPr>
            <w:tcW w:w="1827" w:type="dxa"/>
            <w:tcBorders/>
            <w:vAlign w:val="center"/>
          </w:tcPr>
          <w:p>
            <w:pPr>
              <w:pStyle w:val="TableContents"/>
              <w:bidi w:val="0"/>
              <w:spacing w:before="0" w:after="283"/>
              <w:jc w:val="left"/>
              <w:rPr/>
            </w:pPr>
            <w:r>
              <w:rPr/>
              <w:t>605188.89</w:t>
            </w:r>
          </w:p>
        </w:tc>
      </w:tr>
      <w:tr>
        <w:trPr/>
        <w:tc>
          <w:tcPr>
            <w:tcW w:w="3021" w:type="dxa"/>
            <w:tcBorders/>
            <w:vAlign w:val="center"/>
          </w:tcPr>
          <w:p>
            <w:pPr>
              <w:pStyle w:val="TableContents"/>
              <w:bidi w:val="0"/>
              <w:spacing w:before="0" w:after="283"/>
              <w:jc w:val="left"/>
              <w:rPr/>
            </w:pPr>
            <w:r>
              <w:rPr/>
              <w:t>10b5-1 Sales for BAYVIEW LEGACY, LLC</w:t>
              <w:br/>
              <w:t>900 E. Hamilton Ave., Suite 300</w:t>
              <w:br/>
              <w:t>Campbell   CA   95008</w:t>
            </w:r>
          </w:p>
        </w:tc>
        <w:tc>
          <w:tcPr>
            <w:tcW w:w="2880"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03/25/2026</w:t>
            </w:r>
          </w:p>
        </w:tc>
        <w:tc>
          <w:tcPr>
            <w:tcW w:w="1545" w:type="dxa"/>
            <w:tcBorders/>
            <w:vAlign w:val="center"/>
          </w:tcPr>
          <w:p>
            <w:pPr>
              <w:pStyle w:val="TableContents"/>
              <w:bidi w:val="0"/>
              <w:spacing w:before="0" w:after="283"/>
              <w:jc w:val="left"/>
              <w:rPr/>
            </w:pPr>
            <w:r>
              <w:rPr/>
              <w:t>7012</w:t>
            </w:r>
          </w:p>
        </w:tc>
        <w:tc>
          <w:tcPr>
            <w:tcW w:w="1827" w:type="dxa"/>
            <w:tcBorders/>
            <w:vAlign w:val="center"/>
          </w:tcPr>
          <w:p>
            <w:pPr>
              <w:pStyle w:val="TableContents"/>
              <w:bidi w:val="0"/>
              <w:spacing w:before="0" w:after="283"/>
              <w:jc w:val="left"/>
              <w:rPr/>
            </w:pPr>
            <w:r>
              <w:rPr/>
              <w:t>126432.67</w:t>
            </w:r>
          </w:p>
        </w:tc>
      </w:tr>
      <w:tr>
        <w:trPr/>
        <w:tc>
          <w:tcPr>
            <w:tcW w:w="3021" w:type="dxa"/>
            <w:tcBorders/>
            <w:vAlign w:val="center"/>
          </w:tcPr>
          <w:p>
            <w:pPr>
              <w:pStyle w:val="TableContents"/>
              <w:bidi w:val="0"/>
              <w:spacing w:before="0" w:after="283"/>
              <w:jc w:val="left"/>
              <w:rPr/>
            </w:pPr>
            <w:r>
              <w:rPr/>
              <w:t>10b5-1 Sales for BAYVIEW LEGACY, LLC</w:t>
              <w:br/>
              <w:t>900 E. Hamilton Ave., Suite 300</w:t>
              <w:br/>
              <w:t>Campbell   CA   95008</w:t>
            </w:r>
          </w:p>
        </w:tc>
        <w:tc>
          <w:tcPr>
            <w:tcW w:w="2880"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03/10/2026</w:t>
            </w:r>
          </w:p>
        </w:tc>
        <w:tc>
          <w:tcPr>
            <w:tcW w:w="1545" w:type="dxa"/>
            <w:tcBorders/>
            <w:vAlign w:val="center"/>
          </w:tcPr>
          <w:p>
            <w:pPr>
              <w:pStyle w:val="TableContents"/>
              <w:bidi w:val="0"/>
              <w:spacing w:before="0" w:after="283"/>
              <w:jc w:val="left"/>
              <w:rPr/>
            </w:pPr>
            <w:r>
              <w:rPr/>
              <w:t>9000</w:t>
            </w:r>
          </w:p>
        </w:tc>
        <w:tc>
          <w:tcPr>
            <w:tcW w:w="1827" w:type="dxa"/>
            <w:tcBorders/>
            <w:vAlign w:val="center"/>
          </w:tcPr>
          <w:p>
            <w:pPr>
              <w:pStyle w:val="TableContents"/>
              <w:bidi w:val="0"/>
              <w:spacing w:before="0" w:after="283"/>
              <w:jc w:val="left"/>
              <w:rPr/>
            </w:pPr>
            <w:r>
              <w:rPr/>
              <w:t>131967.00</w:t>
            </w:r>
          </w:p>
        </w:tc>
      </w:tr>
      <w:tr>
        <w:trPr/>
        <w:tc>
          <w:tcPr>
            <w:tcW w:w="3021" w:type="dxa"/>
            <w:tcBorders/>
            <w:vAlign w:val="center"/>
          </w:tcPr>
          <w:p>
            <w:pPr>
              <w:pStyle w:val="TableContents"/>
              <w:bidi w:val="0"/>
              <w:spacing w:before="0" w:after="283"/>
              <w:jc w:val="left"/>
              <w:rPr/>
            </w:pPr>
            <w:r>
              <w:rPr/>
              <w:t>10b5-1 Sales for BAYVIEW LEGACY, LLC</w:t>
              <w:br/>
              <w:t>900 E. Hamilton Ave., Suite 300</w:t>
              <w:br/>
              <w:t>Campbell   CA   95008</w:t>
            </w:r>
          </w:p>
        </w:tc>
        <w:tc>
          <w:tcPr>
            <w:tcW w:w="2880"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03/09/2026</w:t>
            </w:r>
          </w:p>
        </w:tc>
        <w:tc>
          <w:tcPr>
            <w:tcW w:w="1545" w:type="dxa"/>
            <w:tcBorders/>
            <w:vAlign w:val="center"/>
          </w:tcPr>
          <w:p>
            <w:pPr>
              <w:pStyle w:val="TableContents"/>
              <w:bidi w:val="0"/>
              <w:spacing w:before="0" w:after="283"/>
              <w:jc w:val="left"/>
              <w:rPr/>
            </w:pPr>
            <w:r>
              <w:rPr/>
              <w:t>41000</w:t>
            </w:r>
          </w:p>
        </w:tc>
        <w:tc>
          <w:tcPr>
            <w:tcW w:w="1827" w:type="dxa"/>
            <w:tcBorders/>
            <w:vAlign w:val="center"/>
          </w:tcPr>
          <w:p>
            <w:pPr>
              <w:pStyle w:val="TableContents"/>
              <w:bidi w:val="0"/>
              <w:spacing w:before="0" w:after="283"/>
              <w:jc w:val="left"/>
              <w:rPr/>
            </w:pPr>
            <w:r>
              <w:rPr/>
              <w:t>582626.40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405"/>
        <w:gridCol w:w="2800"/>
      </w:tblGrid>
      <w:tr>
        <w:trPr/>
        <w:tc>
          <w:tcPr>
            <w:tcW w:w="7405" w:type="dxa"/>
            <w:tcBorders/>
            <w:vAlign w:val="center"/>
          </w:tcPr>
          <w:p>
            <w:pPr>
              <w:pStyle w:val="TableContents"/>
              <w:bidi w:val="0"/>
              <w:spacing w:before="0" w:after="283"/>
              <w:jc w:val="left"/>
              <w:rPr/>
            </w:pPr>
            <w:r>
              <w:rPr/>
              <w:t>Remarks</w:t>
            </w:r>
          </w:p>
        </w:tc>
        <w:tc>
          <w:tcPr>
            <w:tcW w:w="2800" w:type="dxa"/>
            <w:tcBorders/>
            <w:vAlign w:val="center"/>
          </w:tcPr>
          <w:p>
            <w:pPr>
              <w:pStyle w:val="TableContents"/>
              <w:bidi w:val="0"/>
              <w:spacing w:before="0" w:after="283"/>
              <w:jc w:val="left"/>
              <w:rPr>
                <w:sz w:val="4"/>
                <w:szCs w:val="4"/>
              </w:rPr>
            </w:pPr>
            <w:r>
              <w:rPr>
                <w:sz w:val="4"/>
                <w:szCs w:val="4"/>
              </w:rPr>
            </w:r>
          </w:p>
        </w:tc>
      </w:tr>
      <w:tr>
        <w:trPr/>
        <w:tc>
          <w:tcPr>
            <w:tcW w:w="7405" w:type="dxa"/>
            <w:tcBorders/>
            <w:vAlign w:val="center"/>
          </w:tcPr>
          <w:p>
            <w:pPr>
              <w:pStyle w:val="TableContents"/>
              <w:bidi w:val="0"/>
              <w:spacing w:before="0" w:after="283"/>
              <w:jc w:val="left"/>
              <w:rPr/>
            </w:pPr>
            <w:r>
              <w:rPr/>
              <w:t>Date of Notice</w:t>
            </w:r>
          </w:p>
        </w:tc>
        <w:tc>
          <w:tcPr>
            <w:tcW w:w="2800" w:type="dxa"/>
            <w:tcBorders/>
            <w:vAlign w:val="center"/>
          </w:tcPr>
          <w:p>
            <w:pPr>
              <w:pStyle w:val="TableContents"/>
              <w:bidi w:val="0"/>
              <w:spacing w:before="0" w:after="0"/>
              <w:jc w:val="left"/>
              <w:rPr/>
            </w:pPr>
            <w:r>
              <w:rPr/>
              <w:t>06/08/2026</w:t>
            </w:r>
          </w:p>
        </w:tc>
      </w:tr>
      <w:tr>
        <w:trPr/>
        <w:tc>
          <w:tcPr>
            <w:tcW w:w="7405" w:type="dxa"/>
            <w:tcBorders/>
            <w:vAlign w:val="center"/>
          </w:tcPr>
          <w:p>
            <w:pPr>
              <w:pStyle w:val="TableContents"/>
              <w:bidi w:val="0"/>
              <w:spacing w:before="0" w:after="283"/>
              <w:jc w:val="left"/>
              <w:rPr/>
            </w:pPr>
            <w:r>
              <w:rPr/>
              <w:t>Date of Plan Adoption or Giving of Instruction, If Relying on Rule 10b5-1</w:t>
            </w:r>
          </w:p>
        </w:tc>
        <w:tc>
          <w:tcPr>
            <w:tcW w:w="2800" w:type="dxa"/>
            <w:tcBorders/>
            <w:vAlign w:val="center"/>
          </w:tcPr>
          <w:p>
            <w:pPr>
              <w:pStyle w:val="TableContents"/>
              <w:bidi w:val="0"/>
              <w:spacing w:before="0" w:after="0"/>
              <w:jc w:val="left"/>
              <w:rPr/>
            </w:pPr>
            <w:r>
              <w:rPr/>
              <w:t>03/05/2025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05" w:type="dxa"/>
            <w:tcBorders/>
            <w:vAlign w:val="center"/>
          </w:tcPr>
          <w:p>
            <w:pPr>
              <w:pStyle w:val="TableContents"/>
              <w:bidi w:val="0"/>
              <w:spacing w:before="0" w:after="283"/>
              <w:jc w:val="left"/>
              <w:rPr/>
            </w:pPr>
            <w:r>
              <w:rPr/>
              <w:t>Signature</w:t>
            </w:r>
          </w:p>
        </w:tc>
        <w:tc>
          <w:tcPr>
            <w:tcW w:w="2800" w:type="dxa"/>
            <w:tcBorders/>
            <w:vAlign w:val="center"/>
          </w:tcPr>
          <w:p>
            <w:pPr>
              <w:pStyle w:val="TableContents"/>
              <w:bidi w:val="0"/>
              <w:spacing w:before="0" w:after="0"/>
              <w:jc w:val="left"/>
              <w:rPr/>
            </w:pPr>
            <w:r>
              <w:rPr/>
              <w:t>/s/ Karel Charles Janac</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760</Words>
  <Characters>3876</Characters>
  <CharactersWithSpaces>4562</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